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7954" w14:textId="6BC55D03" w:rsidR="00E06E9D" w:rsidRDefault="00E06E9D" w:rsidP="004E3810">
      <w:pPr>
        <w:pStyle w:val="Header"/>
      </w:pPr>
      <w:r>
        <w:t xml:space="preserve">Didcot Netball Club </w:t>
      </w:r>
    </w:p>
    <w:p w14:paraId="459F59FD" w14:textId="6FAFBC36" w:rsidR="00022F9B" w:rsidRPr="004E3810" w:rsidRDefault="00DA2D1A" w:rsidP="004E3810">
      <w:pPr>
        <w:pStyle w:val="Header"/>
      </w:pPr>
      <w:r w:rsidRPr="004E3810">
        <w:t xml:space="preserve">Complaints </w:t>
      </w:r>
      <w:r w:rsidR="00854E70">
        <w:t xml:space="preserve">and Disciplinary </w:t>
      </w:r>
      <w:r w:rsidRPr="004E3810">
        <w:t xml:space="preserve">Procedure </w:t>
      </w:r>
    </w:p>
    <w:p w14:paraId="0D4C11DC" w14:textId="43D45941" w:rsidR="00E41704" w:rsidRDefault="00E41704" w:rsidP="003D1A44">
      <w:pPr>
        <w:spacing w:after="240" w:line="240" w:lineRule="auto"/>
        <w:rPr>
          <w:rFonts w:ascii="Arial" w:hAnsi="Arial" w:cs="Arial"/>
        </w:rPr>
      </w:pPr>
      <w:r w:rsidRPr="0060002F">
        <w:rPr>
          <w:rFonts w:ascii="Arial" w:hAnsi="Arial" w:cs="Arial"/>
        </w:rPr>
        <w:t>This document sets out the procedure</w:t>
      </w:r>
      <w:r w:rsidR="00A01603">
        <w:rPr>
          <w:rFonts w:ascii="Arial" w:hAnsi="Arial" w:cs="Arial"/>
        </w:rPr>
        <w:t xml:space="preserve"> management</w:t>
      </w:r>
      <w:r w:rsidR="004E3810">
        <w:rPr>
          <w:rFonts w:ascii="Arial" w:hAnsi="Arial" w:cs="Arial"/>
        </w:rPr>
        <w:t xml:space="preserve"> </w:t>
      </w:r>
      <w:r w:rsidR="00A01603">
        <w:rPr>
          <w:rFonts w:ascii="Arial" w:hAnsi="Arial" w:cs="Arial"/>
        </w:rPr>
        <w:t>for complaints</w:t>
      </w:r>
      <w:r w:rsidR="00854E70">
        <w:rPr>
          <w:rFonts w:ascii="Arial" w:hAnsi="Arial" w:cs="Arial"/>
        </w:rPr>
        <w:t xml:space="preserve"> made</w:t>
      </w:r>
      <w:r w:rsidR="00A01603">
        <w:rPr>
          <w:rFonts w:ascii="Arial" w:hAnsi="Arial" w:cs="Arial"/>
        </w:rPr>
        <w:t xml:space="preserve"> </w:t>
      </w:r>
      <w:r w:rsidR="0060002F">
        <w:rPr>
          <w:rFonts w:ascii="Arial" w:hAnsi="Arial" w:cs="Arial"/>
        </w:rPr>
        <w:t>by members</w:t>
      </w:r>
      <w:r w:rsidR="00C15C0D">
        <w:rPr>
          <w:rFonts w:ascii="Arial" w:hAnsi="Arial" w:cs="Arial"/>
        </w:rPr>
        <w:t xml:space="preserve"> of</w:t>
      </w:r>
      <w:r w:rsidR="0060002F">
        <w:rPr>
          <w:rFonts w:ascii="Arial" w:hAnsi="Arial" w:cs="Arial"/>
        </w:rPr>
        <w:t xml:space="preserve"> the </w:t>
      </w:r>
      <w:r w:rsidR="00E06E9D">
        <w:rPr>
          <w:rFonts w:ascii="Arial" w:hAnsi="Arial" w:cs="Arial"/>
        </w:rPr>
        <w:t>Didcot Netball Club</w:t>
      </w:r>
      <w:r w:rsidR="0060002F">
        <w:rPr>
          <w:rFonts w:ascii="Arial" w:hAnsi="Arial" w:cs="Arial"/>
        </w:rPr>
        <w:t xml:space="preserve"> against other members for breach of the Club’s Code of Conduct </w:t>
      </w:r>
      <w:r w:rsidR="00C15C0D">
        <w:rPr>
          <w:rFonts w:ascii="Arial" w:hAnsi="Arial" w:cs="Arial"/>
        </w:rPr>
        <w:t xml:space="preserve">or </w:t>
      </w:r>
      <w:r w:rsidR="00A01603">
        <w:rPr>
          <w:rFonts w:ascii="Arial" w:hAnsi="Arial" w:cs="Arial"/>
        </w:rPr>
        <w:t xml:space="preserve">the clubs Safeguarding Policy. </w:t>
      </w:r>
    </w:p>
    <w:p w14:paraId="1E658236" w14:textId="773F5EF1" w:rsidR="00152EBC" w:rsidRDefault="00152EBC" w:rsidP="003D1A44">
      <w:pPr>
        <w:spacing w:after="240" w:line="240" w:lineRule="auto"/>
        <w:rPr>
          <w:rFonts w:ascii="Arial" w:hAnsi="Arial" w:cs="Arial"/>
        </w:rPr>
      </w:pPr>
      <w:r>
        <w:rPr>
          <w:rFonts w:ascii="Arial" w:hAnsi="Arial" w:cs="Arial"/>
        </w:rPr>
        <w:t>This is the policy that we will follow if your complaint is about someone’s conduct or behaviour. This could be because you think that someone has behaved in a way that is unsafe, unprofessional, discriminatory, offens</w:t>
      </w:r>
      <w:r w:rsidR="008D0235">
        <w:rPr>
          <w:rFonts w:ascii="Arial" w:hAnsi="Arial" w:cs="Arial"/>
        </w:rPr>
        <w:t>ive or intimidating.</w:t>
      </w:r>
    </w:p>
    <w:p w14:paraId="178CA379" w14:textId="77777777" w:rsidR="008D0235" w:rsidRDefault="008D0235" w:rsidP="003D1A44">
      <w:pPr>
        <w:spacing w:after="240" w:line="240" w:lineRule="auto"/>
        <w:rPr>
          <w:rFonts w:ascii="Arial" w:hAnsi="Arial" w:cs="Arial"/>
        </w:rPr>
      </w:pPr>
      <w:r>
        <w:rPr>
          <w:rFonts w:ascii="Arial" w:hAnsi="Arial" w:cs="Arial"/>
        </w:rPr>
        <w:t xml:space="preserve">If we are not able to effectively address the complaint within the club at club level, then the club chairperson will then follow the England Netball Disciplinary Regulations Process. </w:t>
      </w:r>
    </w:p>
    <w:p w14:paraId="266D1FAF" w14:textId="77777777" w:rsidR="009622DD" w:rsidRDefault="009622DD" w:rsidP="008D0235">
      <w:pPr>
        <w:rPr>
          <w:rFonts w:ascii="Arial" w:hAnsi="Arial" w:cs="Arial"/>
        </w:rPr>
      </w:pPr>
      <w:r>
        <w:rPr>
          <w:rFonts w:ascii="Arial" w:hAnsi="Arial" w:cs="Arial"/>
        </w:rPr>
        <w:t>References</w:t>
      </w:r>
    </w:p>
    <w:p w14:paraId="6D2510C4" w14:textId="1CCE8A70" w:rsidR="008D0235" w:rsidRDefault="009622DD" w:rsidP="008D0235">
      <w:pPr>
        <w:rPr>
          <w:rFonts w:ascii="Arial" w:hAnsi="Arial" w:cs="Arial"/>
        </w:rPr>
      </w:pPr>
      <w:r>
        <w:rPr>
          <w:rFonts w:ascii="Arial" w:hAnsi="Arial" w:cs="Arial"/>
        </w:rPr>
        <w:t xml:space="preserve">A: </w:t>
      </w:r>
      <w:hyperlink r:id="rId8" w:history="1">
        <w:r w:rsidR="008D0235" w:rsidRPr="0074759B">
          <w:rPr>
            <w:rStyle w:val="Hyperlink"/>
            <w:rFonts w:ascii="Arial" w:hAnsi="Arial" w:cs="Arial"/>
          </w:rPr>
          <w:t>https://www.englandnetball.co.uk/app/uploads/2016/03/Disciplinary-Regulations-02-02-15.pdf</w:t>
        </w:r>
      </w:hyperlink>
    </w:p>
    <w:p w14:paraId="3A55E92F" w14:textId="6CD5DE42" w:rsidR="00E41704" w:rsidRPr="00E41704" w:rsidRDefault="008D0235" w:rsidP="00C23665">
      <w:pPr>
        <w:pStyle w:val="ListParagraph"/>
        <w:numPr>
          <w:ilvl w:val="0"/>
          <w:numId w:val="20"/>
        </w:numPr>
        <w:spacing w:after="240" w:line="240" w:lineRule="auto"/>
        <w:contextualSpacing w:val="0"/>
        <w:rPr>
          <w:rFonts w:cs="Arial"/>
          <w:u w:val="single"/>
        </w:rPr>
      </w:pPr>
      <w:r>
        <w:rPr>
          <w:rFonts w:cs="Arial"/>
          <w:u w:val="single"/>
        </w:rPr>
        <w:t>Values and Principles</w:t>
      </w:r>
    </w:p>
    <w:p w14:paraId="04D19134" w14:textId="77777777" w:rsidR="008D0235" w:rsidRDefault="008D0235" w:rsidP="003D1A44">
      <w:pPr>
        <w:pStyle w:val="ListParagraph"/>
        <w:numPr>
          <w:ilvl w:val="1"/>
          <w:numId w:val="20"/>
        </w:numPr>
        <w:spacing w:after="240" w:line="240" w:lineRule="auto"/>
        <w:ind w:hanging="792"/>
        <w:contextualSpacing w:val="0"/>
        <w:rPr>
          <w:rFonts w:cs="Arial"/>
        </w:rPr>
      </w:pPr>
      <w:r>
        <w:rPr>
          <w:rFonts w:cs="Arial"/>
        </w:rPr>
        <w:t xml:space="preserve">You have the right to complain: we take complaints seriously. You should not feel harassed, bullied or put at a disadvantage because of making a complaint. </w:t>
      </w:r>
    </w:p>
    <w:p w14:paraId="257E951A" w14:textId="1F567D2A" w:rsidR="008D0235" w:rsidRDefault="008D0235" w:rsidP="003D1A44">
      <w:pPr>
        <w:pStyle w:val="ListParagraph"/>
        <w:numPr>
          <w:ilvl w:val="1"/>
          <w:numId w:val="20"/>
        </w:numPr>
        <w:spacing w:after="240" w:line="240" w:lineRule="auto"/>
        <w:ind w:hanging="792"/>
        <w:contextualSpacing w:val="0"/>
        <w:rPr>
          <w:rFonts w:cs="Arial"/>
        </w:rPr>
      </w:pPr>
      <w:r>
        <w:rPr>
          <w:rFonts w:cs="Arial"/>
        </w:rPr>
        <w:t xml:space="preserve">Equality: your complaint should be dealt with effectively by the club regardless of age, gender, disability, race, religion, nationality, social status, sexual orientation or political persuasion. </w:t>
      </w:r>
    </w:p>
    <w:p w14:paraId="7B294969" w14:textId="77777777" w:rsidR="004E5C97" w:rsidRDefault="004E5C97" w:rsidP="001B75E5">
      <w:pPr>
        <w:pStyle w:val="ListParagraph"/>
        <w:numPr>
          <w:ilvl w:val="1"/>
          <w:numId w:val="20"/>
        </w:numPr>
        <w:spacing w:after="240" w:line="240" w:lineRule="auto"/>
        <w:ind w:hanging="792"/>
        <w:contextualSpacing w:val="0"/>
        <w:rPr>
          <w:rFonts w:cs="Arial"/>
        </w:rPr>
      </w:pPr>
      <w:r w:rsidRPr="004E5C97">
        <w:rPr>
          <w:rFonts w:cs="Arial"/>
        </w:rPr>
        <w:t xml:space="preserve">Fairness: complaints will be dealt with fairly and openly. Unless there are safety issues or would put someone at risk, all those affected by the complaint will be informed and provided with a chance to contribute or respond to any investigation. </w:t>
      </w:r>
    </w:p>
    <w:p w14:paraId="79EA42AE" w14:textId="77777777" w:rsidR="00D4411F" w:rsidRDefault="004E5C97" w:rsidP="001B75E5">
      <w:pPr>
        <w:pStyle w:val="ListParagraph"/>
        <w:numPr>
          <w:ilvl w:val="1"/>
          <w:numId w:val="20"/>
        </w:numPr>
        <w:spacing w:after="240" w:line="240" w:lineRule="auto"/>
        <w:ind w:hanging="792"/>
        <w:contextualSpacing w:val="0"/>
        <w:rPr>
          <w:rFonts w:cs="Arial"/>
        </w:rPr>
      </w:pPr>
      <w:r>
        <w:rPr>
          <w:rFonts w:cs="Arial"/>
        </w:rPr>
        <w:t xml:space="preserve">Complaints will be dealt with through the committee chair person. </w:t>
      </w:r>
      <w:r w:rsidRPr="004E5C97">
        <w:rPr>
          <w:rFonts w:cs="Arial"/>
        </w:rPr>
        <w:t>Where the complaint maybe against the</w:t>
      </w:r>
      <w:r>
        <w:rPr>
          <w:rFonts w:cs="Arial"/>
        </w:rPr>
        <w:t xml:space="preserve"> chai</w:t>
      </w:r>
      <w:r w:rsidRPr="004E5C97">
        <w:rPr>
          <w:rFonts w:cs="Arial"/>
        </w:rPr>
        <w:t>r person, the complaint will be dealt with by the vice chair as appropriate.</w:t>
      </w:r>
    </w:p>
    <w:p w14:paraId="0FF45632" w14:textId="24867C06" w:rsidR="00D4411F" w:rsidRPr="00D4411F" w:rsidRDefault="00D4411F" w:rsidP="00D4411F">
      <w:pPr>
        <w:pStyle w:val="ListParagraph"/>
        <w:numPr>
          <w:ilvl w:val="1"/>
          <w:numId w:val="20"/>
        </w:numPr>
        <w:spacing w:after="240" w:line="240" w:lineRule="auto"/>
        <w:ind w:hanging="792"/>
        <w:contextualSpacing w:val="0"/>
        <w:rPr>
          <w:rFonts w:cs="Arial"/>
        </w:rPr>
      </w:pPr>
      <w:r>
        <w:rPr>
          <w:rFonts w:cs="Arial"/>
        </w:rPr>
        <w:t xml:space="preserve">We will give priority to any safeguarding issues or where there are concerns about safety or welfare of another club member. Any safeguarding issues will be dealt with according to the England Netball Safeguarding Policy. </w:t>
      </w:r>
      <w:hyperlink r:id="rId9" w:history="1">
        <w:r w:rsidRPr="00D4411F">
          <w:rPr>
            <w:rStyle w:val="Hyperlink"/>
            <w:rFonts w:cs="Arial"/>
          </w:rPr>
          <w:t>https://www.englandnetball.co.uk/governance/safeguarding/safeguarding-policies/</w:t>
        </w:r>
      </w:hyperlink>
    </w:p>
    <w:p w14:paraId="6071FC99" w14:textId="1025C5DF" w:rsidR="00D4411F" w:rsidRDefault="00F518F5" w:rsidP="00D4411F">
      <w:pPr>
        <w:pStyle w:val="ListParagraph"/>
        <w:numPr>
          <w:ilvl w:val="1"/>
          <w:numId w:val="20"/>
        </w:numPr>
        <w:spacing w:after="240" w:line="240" w:lineRule="auto"/>
        <w:ind w:hanging="792"/>
        <w:contextualSpacing w:val="0"/>
        <w:rPr>
          <w:rFonts w:cs="Arial"/>
        </w:rPr>
      </w:pPr>
      <w:r>
        <w:rPr>
          <w:rFonts w:cs="Arial"/>
        </w:rPr>
        <w:t xml:space="preserve">We will treat all complaints with confidentiality however we may need to discuss the complaint with England Netball or other organisations such as Police or Social Services accordingly. </w:t>
      </w:r>
    </w:p>
    <w:p w14:paraId="7E05EBEE" w14:textId="61456B78" w:rsidR="004E5C97" w:rsidRPr="00D4411F" w:rsidRDefault="00D4411F" w:rsidP="00F518F5">
      <w:pPr>
        <w:pStyle w:val="ListParagraph"/>
        <w:numPr>
          <w:ilvl w:val="1"/>
          <w:numId w:val="20"/>
        </w:numPr>
        <w:spacing w:after="240" w:line="240" w:lineRule="auto"/>
        <w:ind w:hanging="792"/>
        <w:contextualSpacing w:val="0"/>
        <w:rPr>
          <w:rFonts w:cs="Arial"/>
        </w:rPr>
      </w:pPr>
      <w:r w:rsidRPr="00D4411F">
        <w:rPr>
          <w:rFonts w:cs="Arial"/>
        </w:rPr>
        <w:t>We will give priority to any safeguarding issues or where there are concerns about safety or welfare of another</w:t>
      </w:r>
      <w:r w:rsidR="004E5C97" w:rsidRPr="00D4411F">
        <w:rPr>
          <w:rFonts w:cs="Arial"/>
        </w:rPr>
        <w:t xml:space="preserve"> </w:t>
      </w:r>
      <w:r w:rsidRPr="00D4411F">
        <w:rPr>
          <w:rFonts w:cs="Arial"/>
        </w:rPr>
        <w:t xml:space="preserve">club member. Any safeguarding issues will be dealt with according the England Netball Safeguarding Policies. </w:t>
      </w:r>
    </w:p>
    <w:p w14:paraId="73B56A77" w14:textId="77777777" w:rsidR="00EE3889" w:rsidRPr="003D1A44" w:rsidRDefault="0060002F" w:rsidP="00D4411F">
      <w:pPr>
        <w:pStyle w:val="ListParagraph"/>
        <w:numPr>
          <w:ilvl w:val="0"/>
          <w:numId w:val="20"/>
        </w:numPr>
        <w:spacing w:after="240" w:line="240" w:lineRule="auto"/>
        <w:contextualSpacing w:val="0"/>
        <w:rPr>
          <w:rFonts w:cs="Arial"/>
          <w:u w:val="single"/>
        </w:rPr>
      </w:pPr>
      <w:r>
        <w:rPr>
          <w:rFonts w:cs="Arial"/>
          <w:u w:val="single"/>
        </w:rPr>
        <w:t>Definition of the “Committee”</w:t>
      </w:r>
    </w:p>
    <w:p w14:paraId="282B4F74" w14:textId="4C9668C9" w:rsidR="0055780A" w:rsidRPr="00F876CC" w:rsidRDefault="0060002F" w:rsidP="00F876CC">
      <w:pPr>
        <w:pStyle w:val="ListParagraph"/>
        <w:numPr>
          <w:ilvl w:val="1"/>
          <w:numId w:val="20"/>
        </w:numPr>
        <w:spacing w:after="240" w:line="240" w:lineRule="auto"/>
        <w:ind w:hanging="792"/>
        <w:contextualSpacing w:val="0"/>
        <w:rPr>
          <w:rFonts w:cs="Arial"/>
        </w:rPr>
      </w:pPr>
      <w:bookmarkStart w:id="0" w:name="_Ref469063282"/>
      <w:r>
        <w:rPr>
          <w:rFonts w:cs="Arial"/>
        </w:rPr>
        <w:t>If the subject</w:t>
      </w:r>
      <w:r w:rsidR="00EE3889">
        <w:rPr>
          <w:rFonts w:cs="Arial"/>
        </w:rPr>
        <w:t>(s)</w:t>
      </w:r>
      <w:r w:rsidR="006576ED">
        <w:rPr>
          <w:rFonts w:cs="Arial"/>
        </w:rPr>
        <w:t xml:space="preserve"> of a </w:t>
      </w:r>
      <w:r w:rsidR="00C23665">
        <w:rPr>
          <w:rFonts w:cs="Arial"/>
        </w:rPr>
        <w:t>C</w:t>
      </w:r>
      <w:r>
        <w:rPr>
          <w:rFonts w:cs="Arial"/>
        </w:rPr>
        <w:t>omplaint (the “Respondent</w:t>
      </w:r>
      <w:r w:rsidR="00C15C0D">
        <w:rPr>
          <w:rFonts w:cs="Arial"/>
        </w:rPr>
        <w:t>(s)</w:t>
      </w:r>
      <w:r>
        <w:rPr>
          <w:rFonts w:cs="Arial"/>
        </w:rPr>
        <w:t>”) is one or more member(s) of the Committee, then the references to the “Committee” in this procedure are to the members of the Committee excluding the Respondent(s).</w:t>
      </w:r>
      <w:bookmarkEnd w:id="0"/>
    </w:p>
    <w:p w14:paraId="62F87E0A" w14:textId="77777777" w:rsidR="00AE247C" w:rsidRDefault="00AE247C" w:rsidP="00D4411F">
      <w:pPr>
        <w:pStyle w:val="ListParagraph"/>
        <w:numPr>
          <w:ilvl w:val="0"/>
          <w:numId w:val="20"/>
        </w:numPr>
        <w:spacing w:after="240" w:line="240" w:lineRule="auto"/>
        <w:contextualSpacing w:val="0"/>
        <w:rPr>
          <w:rFonts w:cs="Arial"/>
          <w:u w:val="single"/>
        </w:rPr>
      </w:pPr>
      <w:r>
        <w:rPr>
          <w:rFonts w:cs="Arial"/>
          <w:u w:val="single"/>
        </w:rPr>
        <w:t>Making a complaint</w:t>
      </w:r>
    </w:p>
    <w:p w14:paraId="64449DAC" w14:textId="7896E4B7" w:rsidR="00845CB4" w:rsidRPr="00845CB4" w:rsidRDefault="00845CB4" w:rsidP="00AE247C">
      <w:pPr>
        <w:pStyle w:val="ListParagraph"/>
        <w:numPr>
          <w:ilvl w:val="1"/>
          <w:numId w:val="20"/>
        </w:numPr>
        <w:spacing w:after="240" w:line="240" w:lineRule="auto"/>
        <w:contextualSpacing w:val="0"/>
        <w:rPr>
          <w:rFonts w:cs="Arial"/>
          <w:u w:val="single"/>
        </w:rPr>
      </w:pPr>
      <w:r>
        <w:rPr>
          <w:rFonts w:cs="Arial"/>
        </w:rPr>
        <w:t>Complaints can be communicated to any senior club volunteer/official:</w:t>
      </w:r>
    </w:p>
    <w:p w14:paraId="3B2D89DB" w14:textId="0ACC631E"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t>Coaches</w:t>
      </w:r>
    </w:p>
    <w:p w14:paraId="5E0335E3" w14:textId="77777777"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t>Umpires</w:t>
      </w:r>
    </w:p>
    <w:p w14:paraId="2A6AFCFE" w14:textId="77777777"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lastRenderedPageBreak/>
        <w:t>Captains and Vices</w:t>
      </w:r>
    </w:p>
    <w:p w14:paraId="557B34B2" w14:textId="77777777"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t>Club Safeguarding Officer</w:t>
      </w:r>
    </w:p>
    <w:p w14:paraId="35296C6A" w14:textId="77777777"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t xml:space="preserve">Club Committee Member. </w:t>
      </w:r>
    </w:p>
    <w:p w14:paraId="4FD14A0C" w14:textId="6E3E84A2"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t>Any club member that you trust that can man</w:t>
      </w:r>
      <w:r w:rsidR="0057548C">
        <w:rPr>
          <w:rFonts w:cs="Arial"/>
        </w:rPr>
        <w:t>age and discuss the complaint with a</w:t>
      </w:r>
      <w:r>
        <w:rPr>
          <w:rFonts w:cs="Arial"/>
        </w:rPr>
        <w:t xml:space="preserve"> more senior club </w:t>
      </w:r>
      <w:proofErr w:type="gramStart"/>
      <w:r>
        <w:rPr>
          <w:rFonts w:cs="Arial"/>
        </w:rPr>
        <w:t>members</w:t>
      </w:r>
      <w:proofErr w:type="gramEnd"/>
      <w:r>
        <w:rPr>
          <w:rFonts w:cs="Arial"/>
        </w:rPr>
        <w:t xml:space="preserve"> as above. </w:t>
      </w:r>
    </w:p>
    <w:p w14:paraId="66F776A0" w14:textId="04671E71" w:rsidR="00C52DF4" w:rsidRPr="00845CB4" w:rsidRDefault="00AE247C" w:rsidP="00845CB4">
      <w:pPr>
        <w:pStyle w:val="ListParagraph"/>
        <w:numPr>
          <w:ilvl w:val="1"/>
          <w:numId w:val="20"/>
        </w:numPr>
        <w:spacing w:after="240" w:line="240" w:lineRule="auto"/>
        <w:contextualSpacing w:val="0"/>
        <w:rPr>
          <w:rFonts w:cs="Arial"/>
          <w:u w:val="single"/>
        </w:rPr>
      </w:pPr>
      <w:r>
        <w:rPr>
          <w:rFonts w:cs="Arial"/>
        </w:rPr>
        <w:t>Verbal c</w:t>
      </w:r>
      <w:r w:rsidR="00845CB4">
        <w:rPr>
          <w:rFonts w:cs="Arial"/>
        </w:rPr>
        <w:t>omplaints can be made</w:t>
      </w:r>
      <w:r>
        <w:rPr>
          <w:rFonts w:cs="Arial"/>
        </w:rPr>
        <w:t xml:space="preserve">, as the matter arises, but a formal </w:t>
      </w:r>
      <w:r w:rsidR="005F2B9E">
        <w:rPr>
          <w:rFonts w:cs="Arial"/>
        </w:rPr>
        <w:t>written complaint is</w:t>
      </w:r>
      <w:r>
        <w:rPr>
          <w:rFonts w:cs="Arial"/>
        </w:rPr>
        <w:t xml:space="preserve"> required within </w:t>
      </w:r>
      <w:r w:rsidR="005F2B9E">
        <w:rPr>
          <w:rFonts w:cs="Arial"/>
        </w:rPr>
        <w:t>7 days of the conduct of the com</w:t>
      </w:r>
      <w:r w:rsidR="00845CB4">
        <w:rPr>
          <w:rFonts w:cs="Arial"/>
        </w:rPr>
        <w:t xml:space="preserve">plaint and sent to </w:t>
      </w:r>
      <w:hyperlink r:id="rId10" w:history="1">
        <w:r w:rsidR="00845CB4" w:rsidRPr="0074759B">
          <w:rPr>
            <w:rStyle w:val="Hyperlink"/>
            <w:rFonts w:cs="Arial"/>
          </w:rPr>
          <w:t>chair@didcotnetballclub.co.uk</w:t>
        </w:r>
      </w:hyperlink>
      <w:r w:rsidR="00845CB4">
        <w:rPr>
          <w:rFonts w:cs="Arial"/>
        </w:rPr>
        <w:t xml:space="preserve"> or </w:t>
      </w:r>
      <w:hyperlink r:id="rId11" w:history="1">
        <w:r w:rsidR="00845CB4" w:rsidRPr="0074759B">
          <w:rPr>
            <w:rStyle w:val="Hyperlink"/>
            <w:rFonts w:cs="Arial"/>
          </w:rPr>
          <w:t>safeguarding@didcotnetballclub.co.uk</w:t>
        </w:r>
      </w:hyperlink>
    </w:p>
    <w:p w14:paraId="0174B14E" w14:textId="53E7EAE3" w:rsidR="00845CB4" w:rsidRPr="00845CB4" w:rsidRDefault="00845CB4" w:rsidP="00845CB4">
      <w:pPr>
        <w:pStyle w:val="ListParagraph"/>
        <w:numPr>
          <w:ilvl w:val="1"/>
          <w:numId w:val="20"/>
        </w:numPr>
        <w:spacing w:after="240" w:line="240" w:lineRule="auto"/>
        <w:contextualSpacing w:val="0"/>
        <w:rPr>
          <w:rFonts w:cs="Arial"/>
          <w:u w:val="single"/>
        </w:rPr>
      </w:pPr>
      <w:r>
        <w:rPr>
          <w:rFonts w:cs="Arial"/>
        </w:rPr>
        <w:t xml:space="preserve">Information that will be required include: </w:t>
      </w:r>
    </w:p>
    <w:p w14:paraId="03078E3A" w14:textId="1ABFBFB7" w:rsidR="00845CB4" w:rsidRPr="00845CB4" w:rsidRDefault="00845CB4" w:rsidP="00BD5AAA">
      <w:pPr>
        <w:pStyle w:val="ListParagraph"/>
        <w:numPr>
          <w:ilvl w:val="2"/>
          <w:numId w:val="20"/>
        </w:numPr>
        <w:spacing w:after="240" w:line="240" w:lineRule="auto"/>
        <w:contextualSpacing w:val="0"/>
        <w:rPr>
          <w:rFonts w:cs="Arial"/>
          <w:u w:val="single"/>
        </w:rPr>
      </w:pPr>
      <w:r>
        <w:rPr>
          <w:rFonts w:cs="Arial"/>
        </w:rPr>
        <w:t xml:space="preserve">A description of the event, who was involved and what were the consequences of this activity/action. </w:t>
      </w:r>
    </w:p>
    <w:p w14:paraId="03276E51" w14:textId="66429F2A" w:rsidR="00845CB4" w:rsidRPr="00845CB4" w:rsidRDefault="00845CB4" w:rsidP="00845CB4">
      <w:pPr>
        <w:pStyle w:val="ListParagraph"/>
        <w:numPr>
          <w:ilvl w:val="2"/>
          <w:numId w:val="20"/>
        </w:numPr>
        <w:spacing w:after="240" w:line="240" w:lineRule="auto"/>
        <w:contextualSpacing w:val="0"/>
        <w:rPr>
          <w:rFonts w:cs="Arial"/>
          <w:u w:val="single"/>
        </w:rPr>
      </w:pPr>
      <w:r>
        <w:rPr>
          <w:rFonts w:cs="Arial"/>
        </w:rPr>
        <w:t xml:space="preserve">What are you requiring/expecting as the outcome/resolution e.g. apology, change in behaviour etc. </w:t>
      </w:r>
    </w:p>
    <w:p w14:paraId="7BAAE5E6" w14:textId="1C315F0A" w:rsidR="00845CB4" w:rsidRPr="00BD5AAA" w:rsidRDefault="00845CB4" w:rsidP="00845CB4">
      <w:pPr>
        <w:pStyle w:val="ListParagraph"/>
        <w:numPr>
          <w:ilvl w:val="2"/>
          <w:numId w:val="20"/>
        </w:numPr>
        <w:spacing w:after="240" w:line="240" w:lineRule="auto"/>
        <w:contextualSpacing w:val="0"/>
        <w:rPr>
          <w:rFonts w:cs="Arial"/>
          <w:u w:val="single"/>
        </w:rPr>
      </w:pPr>
      <w:r>
        <w:rPr>
          <w:rFonts w:cs="Arial"/>
        </w:rPr>
        <w:t xml:space="preserve">If anyone else witnessed or was involved/impacted by the complained and any statement from </w:t>
      </w:r>
      <w:proofErr w:type="gramStart"/>
      <w:r>
        <w:rPr>
          <w:rFonts w:cs="Arial"/>
        </w:rPr>
        <w:t>them, or</w:t>
      </w:r>
      <w:proofErr w:type="gramEnd"/>
      <w:r>
        <w:rPr>
          <w:rFonts w:cs="Arial"/>
        </w:rPr>
        <w:t xml:space="preserve"> contact to be made by them. </w:t>
      </w:r>
    </w:p>
    <w:p w14:paraId="7EA585FF" w14:textId="7B4F4D30" w:rsidR="00BD5AAA" w:rsidRDefault="00B47C92" w:rsidP="00BD5AAA">
      <w:pPr>
        <w:pStyle w:val="ListParagraph"/>
        <w:numPr>
          <w:ilvl w:val="0"/>
          <w:numId w:val="20"/>
        </w:numPr>
        <w:spacing w:after="240" w:line="240" w:lineRule="auto"/>
        <w:contextualSpacing w:val="0"/>
        <w:rPr>
          <w:rFonts w:cs="Arial"/>
          <w:u w:val="single"/>
        </w:rPr>
      </w:pPr>
      <w:r>
        <w:rPr>
          <w:rFonts w:cs="Arial"/>
          <w:u w:val="single"/>
        </w:rPr>
        <w:t>Dealing with the Complaint</w:t>
      </w:r>
    </w:p>
    <w:p w14:paraId="2113451E" w14:textId="53C2F3A4" w:rsidR="00B47C92" w:rsidRDefault="00B47C92" w:rsidP="00B47C92">
      <w:pPr>
        <w:pStyle w:val="ListParagraph"/>
        <w:numPr>
          <w:ilvl w:val="1"/>
          <w:numId w:val="20"/>
        </w:numPr>
        <w:spacing w:after="240" w:line="240" w:lineRule="auto"/>
        <w:contextualSpacing w:val="0"/>
        <w:rPr>
          <w:rFonts w:cs="Arial"/>
        </w:rPr>
      </w:pPr>
      <w:r w:rsidRPr="00B47C92">
        <w:rPr>
          <w:rFonts w:cs="Arial"/>
        </w:rPr>
        <w:t>Informal resolution</w:t>
      </w:r>
      <w:r>
        <w:rPr>
          <w:rFonts w:cs="Arial"/>
        </w:rPr>
        <w:t xml:space="preserve">: the person making the complaint should try to consider taking steps to resolve the matter informally before making a written complaint, this can be achieved through talking directly to the respondent or through another senior club member, roles as stated above.  </w:t>
      </w:r>
    </w:p>
    <w:p w14:paraId="7909CF03" w14:textId="2E3F052E" w:rsidR="00B47C92" w:rsidRDefault="00B47C92" w:rsidP="00B47C92">
      <w:pPr>
        <w:pStyle w:val="ListParagraph"/>
        <w:numPr>
          <w:ilvl w:val="1"/>
          <w:numId w:val="20"/>
        </w:numPr>
        <w:spacing w:after="240" w:line="240" w:lineRule="auto"/>
        <w:contextualSpacing w:val="0"/>
        <w:rPr>
          <w:rFonts w:cs="Arial"/>
        </w:rPr>
      </w:pPr>
      <w:r>
        <w:rPr>
          <w:rFonts w:cs="Arial"/>
        </w:rPr>
        <w:t xml:space="preserve">You will be provided with an initial response to your complaint within 2-3 working days. </w:t>
      </w:r>
    </w:p>
    <w:p w14:paraId="29596731" w14:textId="47487734" w:rsidR="00B47C92" w:rsidRDefault="00B47C92" w:rsidP="00B47C92">
      <w:pPr>
        <w:pStyle w:val="ListParagraph"/>
        <w:numPr>
          <w:ilvl w:val="1"/>
          <w:numId w:val="20"/>
        </w:numPr>
        <w:spacing w:after="240" w:line="240" w:lineRule="auto"/>
        <w:contextualSpacing w:val="0"/>
        <w:rPr>
          <w:rFonts w:cs="Arial"/>
        </w:rPr>
      </w:pPr>
      <w:r w:rsidRPr="009C018A">
        <w:rPr>
          <w:rFonts w:cs="Arial"/>
        </w:rPr>
        <w:t>If it is necessary to do so</w:t>
      </w:r>
      <w:r>
        <w:rPr>
          <w:rFonts w:cs="Arial"/>
        </w:rPr>
        <w:t xml:space="preserve"> to protect either or both parties and/or other club members from a risk of harm and/or distress, the Committee</w:t>
      </w:r>
      <w:r w:rsidRPr="00E41704">
        <w:rPr>
          <w:rFonts w:cs="Arial"/>
        </w:rPr>
        <w:t xml:space="preserve"> </w:t>
      </w:r>
      <w:r>
        <w:rPr>
          <w:rFonts w:cs="Arial"/>
        </w:rPr>
        <w:t>may</w:t>
      </w:r>
      <w:r w:rsidRPr="00E41704">
        <w:rPr>
          <w:rFonts w:cs="Arial"/>
        </w:rPr>
        <w:t xml:space="preserve"> suspend the Respondent</w:t>
      </w:r>
      <w:r>
        <w:rPr>
          <w:rFonts w:cs="Arial"/>
        </w:rPr>
        <w:t xml:space="preserve">’s Club membership and/or access to Club events or facilities </w:t>
      </w:r>
      <w:r w:rsidRPr="00E41704">
        <w:rPr>
          <w:rFonts w:cs="Arial"/>
        </w:rPr>
        <w:t xml:space="preserve">for up to </w:t>
      </w:r>
      <w:r>
        <w:rPr>
          <w:rFonts w:cs="Arial"/>
        </w:rPr>
        <w:t xml:space="preserve">42 days pending proceedings and referral to England Netball Disciplinary Secretary will be made.  </w:t>
      </w:r>
    </w:p>
    <w:p w14:paraId="42B67C85" w14:textId="1F73CC87" w:rsidR="00B47C92" w:rsidRDefault="00E00DFA" w:rsidP="00B47C92">
      <w:pPr>
        <w:pStyle w:val="ListParagraph"/>
        <w:numPr>
          <w:ilvl w:val="1"/>
          <w:numId w:val="20"/>
        </w:numPr>
        <w:spacing w:after="240" w:line="240" w:lineRule="auto"/>
        <w:contextualSpacing w:val="0"/>
        <w:rPr>
          <w:rFonts w:cs="Arial"/>
        </w:rPr>
      </w:pPr>
      <w:r>
        <w:rPr>
          <w:rFonts w:cs="Arial"/>
        </w:rPr>
        <w:t>Complaints will be dealt with confidentially, and only relevant parties will be named where required for action to be taken. (E.G the identity of the person making the complaint may not be revealed to the respondent if deemed not necessary)</w:t>
      </w:r>
    </w:p>
    <w:p w14:paraId="40567AEF" w14:textId="18D7E2E4" w:rsidR="00E00DFA" w:rsidRDefault="00E00DFA" w:rsidP="00B47C92">
      <w:pPr>
        <w:pStyle w:val="ListParagraph"/>
        <w:numPr>
          <w:ilvl w:val="1"/>
          <w:numId w:val="20"/>
        </w:numPr>
        <w:spacing w:after="240" w:line="240" w:lineRule="auto"/>
        <w:contextualSpacing w:val="0"/>
        <w:rPr>
          <w:rFonts w:cs="Arial"/>
        </w:rPr>
      </w:pPr>
      <w:r>
        <w:rPr>
          <w:rFonts w:cs="Arial"/>
        </w:rPr>
        <w:t xml:space="preserve">Only relevant people will be involved where necessary, </w:t>
      </w:r>
      <w:proofErr w:type="spellStart"/>
      <w:r>
        <w:rPr>
          <w:rFonts w:cs="Arial"/>
        </w:rPr>
        <w:t>e.g</w:t>
      </w:r>
      <w:proofErr w:type="spellEnd"/>
      <w:r>
        <w:rPr>
          <w:rFonts w:cs="Arial"/>
        </w:rPr>
        <w:t xml:space="preserve"> person making complaint, senior club member/official, chairperson and respondent. </w:t>
      </w:r>
      <w:proofErr w:type="gramStart"/>
      <w:r>
        <w:rPr>
          <w:rFonts w:cs="Arial"/>
        </w:rPr>
        <w:t>However</w:t>
      </w:r>
      <w:proofErr w:type="gramEnd"/>
      <w:r>
        <w:rPr>
          <w:rFonts w:cs="Arial"/>
        </w:rPr>
        <w:t xml:space="preserve"> it </w:t>
      </w:r>
      <w:proofErr w:type="spellStart"/>
      <w:r>
        <w:rPr>
          <w:rFonts w:cs="Arial"/>
        </w:rPr>
        <w:t>maybe</w:t>
      </w:r>
      <w:proofErr w:type="spellEnd"/>
      <w:r>
        <w:rPr>
          <w:rFonts w:cs="Arial"/>
        </w:rPr>
        <w:t xml:space="preserve"> necessary for the committee to make a decision </w:t>
      </w:r>
      <w:r w:rsidR="00555D70">
        <w:rPr>
          <w:rFonts w:cs="Arial"/>
        </w:rPr>
        <w:t xml:space="preserve">to ensure fairness and openness with decision making. </w:t>
      </w:r>
    </w:p>
    <w:p w14:paraId="262FF507" w14:textId="19CD7459" w:rsidR="00555D70" w:rsidRDefault="00555D70" w:rsidP="00B47C92">
      <w:pPr>
        <w:pStyle w:val="ListParagraph"/>
        <w:numPr>
          <w:ilvl w:val="1"/>
          <w:numId w:val="20"/>
        </w:numPr>
        <w:spacing w:after="240" w:line="240" w:lineRule="auto"/>
        <w:contextualSpacing w:val="0"/>
        <w:rPr>
          <w:rFonts w:cs="Arial"/>
        </w:rPr>
      </w:pPr>
      <w:r>
        <w:rPr>
          <w:rFonts w:cs="Arial"/>
        </w:rPr>
        <w:t xml:space="preserve">The respondent will be informed of the complaint and be allowed a response to the complaint within a designated period of time. </w:t>
      </w:r>
    </w:p>
    <w:p w14:paraId="1BA72C7A" w14:textId="21112A5A" w:rsidR="00F05181" w:rsidRDefault="00F05181" w:rsidP="00B47C92">
      <w:pPr>
        <w:pStyle w:val="ListParagraph"/>
        <w:numPr>
          <w:ilvl w:val="1"/>
          <w:numId w:val="20"/>
        </w:numPr>
        <w:spacing w:after="240" w:line="240" w:lineRule="auto"/>
        <w:contextualSpacing w:val="0"/>
        <w:rPr>
          <w:rFonts w:cs="Arial"/>
        </w:rPr>
      </w:pPr>
      <w:r>
        <w:rPr>
          <w:rFonts w:cs="Arial"/>
        </w:rPr>
        <w:t xml:space="preserve">You will then be informed of the response and action that has been taken as a result of your complaint. </w:t>
      </w:r>
    </w:p>
    <w:p w14:paraId="063E2992" w14:textId="3AA1B9AA" w:rsidR="00555D70" w:rsidRDefault="00555D70" w:rsidP="00B47C92">
      <w:pPr>
        <w:pStyle w:val="ListParagraph"/>
        <w:numPr>
          <w:ilvl w:val="1"/>
          <w:numId w:val="20"/>
        </w:numPr>
        <w:spacing w:after="240" w:line="240" w:lineRule="auto"/>
        <w:contextualSpacing w:val="0"/>
        <w:rPr>
          <w:rFonts w:cs="Arial"/>
        </w:rPr>
      </w:pPr>
      <w:r>
        <w:rPr>
          <w:rFonts w:cs="Arial"/>
        </w:rPr>
        <w:t xml:space="preserve">If your complaint leads to disciplinary action against someone, we will inform you about the outcome as well as refer to the England Netball Complaints Regulations Process. </w:t>
      </w:r>
      <w:r w:rsidR="009622DD">
        <w:rPr>
          <w:rFonts w:cs="Arial"/>
        </w:rPr>
        <w:t xml:space="preserve">Reference A. </w:t>
      </w:r>
    </w:p>
    <w:p w14:paraId="70023338" w14:textId="387A2126" w:rsidR="00E00DFA" w:rsidRPr="00B47C92" w:rsidRDefault="00E00DFA" w:rsidP="00B47C92">
      <w:pPr>
        <w:pStyle w:val="ListParagraph"/>
        <w:numPr>
          <w:ilvl w:val="1"/>
          <w:numId w:val="20"/>
        </w:numPr>
        <w:spacing w:after="240" w:line="240" w:lineRule="auto"/>
        <w:contextualSpacing w:val="0"/>
        <w:rPr>
          <w:rFonts w:cs="Arial"/>
        </w:rPr>
      </w:pPr>
      <w:r>
        <w:rPr>
          <w:rFonts w:cs="Arial"/>
        </w:rPr>
        <w:t xml:space="preserve">The committee will decline any malicious, vexatious or frivolous complaints. </w:t>
      </w:r>
    </w:p>
    <w:p w14:paraId="5CB0DDDF" w14:textId="45901058" w:rsidR="00C15C0D" w:rsidRPr="00C23665" w:rsidRDefault="002E1F9F" w:rsidP="00D4411F">
      <w:pPr>
        <w:pStyle w:val="ListParagraph"/>
        <w:numPr>
          <w:ilvl w:val="0"/>
          <w:numId w:val="20"/>
        </w:numPr>
        <w:spacing w:after="240" w:line="240" w:lineRule="auto"/>
        <w:ind w:left="357" w:hanging="357"/>
        <w:contextualSpacing w:val="0"/>
        <w:rPr>
          <w:rFonts w:cs="Arial"/>
          <w:u w:val="single"/>
        </w:rPr>
      </w:pPr>
      <w:r>
        <w:rPr>
          <w:rFonts w:cs="Arial"/>
          <w:u w:val="single"/>
        </w:rPr>
        <w:t>Decision/Conclusion</w:t>
      </w:r>
    </w:p>
    <w:p w14:paraId="083C9905" w14:textId="77777777" w:rsidR="00C15C0D" w:rsidRPr="00C15C0D" w:rsidRDefault="00C15C0D" w:rsidP="00D4411F">
      <w:pPr>
        <w:pStyle w:val="ListParagraph"/>
        <w:numPr>
          <w:ilvl w:val="1"/>
          <w:numId w:val="20"/>
        </w:numPr>
        <w:spacing w:after="240" w:line="240" w:lineRule="auto"/>
        <w:ind w:hanging="792"/>
        <w:contextualSpacing w:val="0"/>
        <w:rPr>
          <w:rFonts w:cs="Arial"/>
        </w:rPr>
      </w:pPr>
      <w:r w:rsidRPr="00C15C0D">
        <w:rPr>
          <w:rFonts w:cs="Arial"/>
        </w:rPr>
        <w:lastRenderedPageBreak/>
        <w:t>The Committee shall record its decision and the reasons for it in writing and shall send a copy of the reasoned decision to the parties within 10 days of the deadline for the Response</w:t>
      </w:r>
      <w:r>
        <w:rPr>
          <w:rFonts w:cs="Arial"/>
        </w:rPr>
        <w:t>.</w:t>
      </w:r>
    </w:p>
    <w:p w14:paraId="079DC13A" w14:textId="03DD1131" w:rsidR="00EA4337" w:rsidRPr="00845B5B" w:rsidRDefault="00FF2077" w:rsidP="00D4411F">
      <w:pPr>
        <w:pStyle w:val="ListParagraph"/>
        <w:numPr>
          <w:ilvl w:val="0"/>
          <w:numId w:val="20"/>
        </w:numPr>
        <w:spacing w:after="240" w:line="240" w:lineRule="auto"/>
        <w:contextualSpacing w:val="0"/>
        <w:rPr>
          <w:rFonts w:cs="Arial"/>
          <w:u w:val="single"/>
        </w:rPr>
      </w:pPr>
      <w:r>
        <w:rPr>
          <w:rFonts w:cs="Arial"/>
          <w:u w:val="single"/>
        </w:rPr>
        <w:t>Review</w:t>
      </w:r>
    </w:p>
    <w:p w14:paraId="40A53C97" w14:textId="6AFD054F" w:rsidR="007D3A27" w:rsidRPr="007D3A27" w:rsidRDefault="002E1F9F" w:rsidP="007D3A27">
      <w:pPr>
        <w:pStyle w:val="ListParagraph"/>
        <w:numPr>
          <w:ilvl w:val="1"/>
          <w:numId w:val="20"/>
        </w:numPr>
        <w:spacing w:before="60" w:after="60" w:line="240" w:lineRule="auto"/>
        <w:ind w:hanging="792"/>
        <w:contextualSpacing w:val="0"/>
        <w:rPr>
          <w:rFonts w:cs="Arial"/>
        </w:rPr>
      </w:pPr>
      <w:r>
        <w:rPr>
          <w:rFonts w:cs="Arial"/>
        </w:rPr>
        <w:t xml:space="preserve">This Policy will be reviewed every year and updated with any relevant changes or through guidance from England Netball. </w:t>
      </w:r>
      <w:bookmarkStart w:id="1" w:name="_GoBack"/>
      <w:bookmarkEnd w:id="1"/>
    </w:p>
    <w:sectPr w:rsidR="007D3A27" w:rsidRPr="007D3A27" w:rsidSect="004E3810">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1BB0" w14:textId="77777777" w:rsidR="005776E7" w:rsidRDefault="005776E7" w:rsidP="004809A0">
      <w:pPr>
        <w:spacing w:after="0" w:line="240" w:lineRule="auto"/>
      </w:pPr>
      <w:r>
        <w:separator/>
      </w:r>
    </w:p>
  </w:endnote>
  <w:endnote w:type="continuationSeparator" w:id="0">
    <w:p w14:paraId="4CAF8F11" w14:textId="77777777" w:rsidR="005776E7" w:rsidRDefault="005776E7" w:rsidP="0048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E9F5" w14:textId="4AAF5557" w:rsidR="007D3A27" w:rsidRDefault="007D3A27">
    <w:pPr>
      <w:pStyle w:val="Footer"/>
    </w:pPr>
    <w:r>
      <w:t>Produced: June 2018</w:t>
    </w:r>
  </w:p>
  <w:p w14:paraId="0470AB8A" w14:textId="76AA5BF0" w:rsidR="007D3A27" w:rsidRDefault="007D3A27">
    <w:pPr>
      <w:pStyle w:val="Footer"/>
    </w:pPr>
    <w:r>
      <w:t>Review: June 2019</w:t>
    </w:r>
  </w:p>
  <w:p w14:paraId="167D35F8" w14:textId="77777777" w:rsidR="007D3A27" w:rsidRDefault="007D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D475" w14:textId="77777777" w:rsidR="005776E7" w:rsidRDefault="005776E7" w:rsidP="004809A0">
      <w:pPr>
        <w:spacing w:after="0" w:line="240" w:lineRule="auto"/>
      </w:pPr>
      <w:r>
        <w:separator/>
      </w:r>
    </w:p>
  </w:footnote>
  <w:footnote w:type="continuationSeparator" w:id="0">
    <w:p w14:paraId="4E5FA3D1" w14:textId="77777777" w:rsidR="005776E7" w:rsidRDefault="005776E7" w:rsidP="0048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66A"/>
    <w:multiLevelType w:val="hybridMultilevel"/>
    <w:tmpl w:val="D67E56CA"/>
    <w:lvl w:ilvl="0" w:tplc="F9583C9E">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C033E"/>
    <w:multiLevelType w:val="hybridMultilevel"/>
    <w:tmpl w:val="39CE1DF8"/>
    <w:lvl w:ilvl="0" w:tplc="08090017">
      <w:start w:val="1"/>
      <w:numFmt w:val="lowerLetter"/>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2" w15:restartNumberingAfterBreak="0">
    <w:nsid w:val="121E333A"/>
    <w:multiLevelType w:val="multilevel"/>
    <w:tmpl w:val="F8488D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833F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B31E6"/>
    <w:multiLevelType w:val="multilevel"/>
    <w:tmpl w:val="2446E2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00392A"/>
    <w:multiLevelType w:val="hybridMultilevel"/>
    <w:tmpl w:val="72F2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A7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8A373B"/>
    <w:multiLevelType w:val="multilevel"/>
    <w:tmpl w:val="0DA24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B0802"/>
    <w:multiLevelType w:val="multilevel"/>
    <w:tmpl w:val="B27E056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7F0161"/>
    <w:multiLevelType w:val="hybridMultilevel"/>
    <w:tmpl w:val="39CE1DF8"/>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35583F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C168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436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05C40"/>
    <w:multiLevelType w:val="hybridMultilevel"/>
    <w:tmpl w:val="78A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E1C5172"/>
    <w:multiLevelType w:val="multilevel"/>
    <w:tmpl w:val="B27E056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6E075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C02A90"/>
    <w:multiLevelType w:val="multilevel"/>
    <w:tmpl w:val="FD321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634EB2"/>
    <w:multiLevelType w:val="hybridMultilevel"/>
    <w:tmpl w:val="AA5CF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8F30B5E"/>
    <w:multiLevelType w:val="hybridMultilevel"/>
    <w:tmpl w:val="DAB4D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06759"/>
    <w:multiLevelType w:val="multilevel"/>
    <w:tmpl w:val="36166196"/>
    <w:lvl w:ilvl="0">
      <w:start w:val="1"/>
      <w:numFmt w:val="decimal"/>
      <w:lvlText w:val="%1."/>
      <w:lvlJc w:val="left"/>
      <w:pPr>
        <w:ind w:left="720" w:hanging="360"/>
      </w:p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4B75CD3"/>
    <w:multiLevelType w:val="multilevel"/>
    <w:tmpl w:val="9DDC74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C02982"/>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4B0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B13DC9"/>
    <w:multiLevelType w:val="hybridMultilevel"/>
    <w:tmpl w:val="EA9034C4"/>
    <w:lvl w:ilvl="0" w:tplc="65EC9A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4B7B16"/>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583BA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2"/>
  </w:num>
  <w:num w:numId="3">
    <w:abstractNumId w:val="1"/>
  </w:num>
  <w:num w:numId="4">
    <w:abstractNumId w:val="17"/>
  </w:num>
  <w:num w:numId="5">
    <w:abstractNumId w:val="21"/>
  </w:num>
  <w:num w:numId="6">
    <w:abstractNumId w:val="10"/>
  </w:num>
  <w:num w:numId="7">
    <w:abstractNumId w:val="27"/>
  </w:num>
  <w:num w:numId="8">
    <w:abstractNumId w:val="14"/>
  </w:num>
  <w:num w:numId="9">
    <w:abstractNumId w:val="19"/>
  </w:num>
  <w:num w:numId="10">
    <w:abstractNumId w:val="6"/>
  </w:num>
  <w:num w:numId="11">
    <w:abstractNumId w:val="11"/>
  </w:num>
  <w:num w:numId="12">
    <w:abstractNumId w:val="7"/>
  </w:num>
  <w:num w:numId="13">
    <w:abstractNumId w:val="12"/>
  </w:num>
  <w:num w:numId="14">
    <w:abstractNumId w:val="13"/>
  </w:num>
  <w:num w:numId="15">
    <w:abstractNumId w:val="0"/>
  </w:num>
  <w:num w:numId="16">
    <w:abstractNumId w:val="23"/>
  </w:num>
  <w:num w:numId="17">
    <w:abstractNumId w:val="26"/>
  </w:num>
  <w:num w:numId="18">
    <w:abstractNumId w:val="24"/>
  </w:num>
  <w:num w:numId="19">
    <w:abstractNumId w:val="3"/>
  </w:num>
  <w:num w:numId="20">
    <w:abstractNumId w:val="16"/>
  </w:num>
  <w:num w:numId="21">
    <w:abstractNumId w:val="5"/>
  </w:num>
  <w:num w:numId="22">
    <w:abstractNumId w:val="2"/>
  </w:num>
  <w:num w:numId="23">
    <w:abstractNumId w:val="20"/>
  </w:num>
  <w:num w:numId="24">
    <w:abstractNumId w:val="8"/>
  </w:num>
  <w:num w:numId="25">
    <w:abstractNumId w:val="18"/>
  </w:num>
  <w:num w:numId="26">
    <w:abstractNumId w:val="15"/>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0"/>
    <w:rsid w:val="00022F9B"/>
    <w:rsid w:val="0002318F"/>
    <w:rsid w:val="0003648A"/>
    <w:rsid w:val="00046F1D"/>
    <w:rsid w:val="000558A5"/>
    <w:rsid w:val="0006270E"/>
    <w:rsid w:val="0006349C"/>
    <w:rsid w:val="00064A16"/>
    <w:rsid w:val="00065525"/>
    <w:rsid w:val="000F41D9"/>
    <w:rsid w:val="001014CE"/>
    <w:rsid w:val="00152EBC"/>
    <w:rsid w:val="001620BC"/>
    <w:rsid w:val="001B2967"/>
    <w:rsid w:val="00246BAA"/>
    <w:rsid w:val="002748B1"/>
    <w:rsid w:val="002C5E61"/>
    <w:rsid w:val="002E1F9F"/>
    <w:rsid w:val="00311B93"/>
    <w:rsid w:val="00317C86"/>
    <w:rsid w:val="00323D84"/>
    <w:rsid w:val="00351A10"/>
    <w:rsid w:val="003822A7"/>
    <w:rsid w:val="003968F5"/>
    <w:rsid w:val="00397EF1"/>
    <w:rsid w:val="003A0FFE"/>
    <w:rsid w:val="003C584C"/>
    <w:rsid w:val="003C7206"/>
    <w:rsid w:val="003D1A44"/>
    <w:rsid w:val="0045709B"/>
    <w:rsid w:val="004809A0"/>
    <w:rsid w:val="004939BE"/>
    <w:rsid w:val="004B02B7"/>
    <w:rsid w:val="004E3810"/>
    <w:rsid w:val="004E5C97"/>
    <w:rsid w:val="004F2FB7"/>
    <w:rsid w:val="00555D70"/>
    <w:rsid w:val="005561ED"/>
    <w:rsid w:val="0055780A"/>
    <w:rsid w:val="0057548C"/>
    <w:rsid w:val="005776E7"/>
    <w:rsid w:val="005835E9"/>
    <w:rsid w:val="005924AB"/>
    <w:rsid w:val="005B3F13"/>
    <w:rsid w:val="005F2B9E"/>
    <w:rsid w:val="0060002F"/>
    <w:rsid w:val="00644DA3"/>
    <w:rsid w:val="00646320"/>
    <w:rsid w:val="006576ED"/>
    <w:rsid w:val="0069297D"/>
    <w:rsid w:val="00764F33"/>
    <w:rsid w:val="0079004C"/>
    <w:rsid w:val="007D3A27"/>
    <w:rsid w:val="007F052D"/>
    <w:rsid w:val="00801CF9"/>
    <w:rsid w:val="0080726F"/>
    <w:rsid w:val="00845B5B"/>
    <w:rsid w:val="00845CB4"/>
    <w:rsid w:val="00854E70"/>
    <w:rsid w:val="00854EF2"/>
    <w:rsid w:val="00861CEB"/>
    <w:rsid w:val="00897825"/>
    <w:rsid w:val="008A3FCC"/>
    <w:rsid w:val="008A5DC9"/>
    <w:rsid w:val="008B0211"/>
    <w:rsid w:val="008B2F6C"/>
    <w:rsid w:val="008D0235"/>
    <w:rsid w:val="008E28DD"/>
    <w:rsid w:val="0090255D"/>
    <w:rsid w:val="00906E7F"/>
    <w:rsid w:val="00936971"/>
    <w:rsid w:val="00942203"/>
    <w:rsid w:val="00951CF6"/>
    <w:rsid w:val="009622DD"/>
    <w:rsid w:val="009A1D55"/>
    <w:rsid w:val="009C018A"/>
    <w:rsid w:val="009D796D"/>
    <w:rsid w:val="00A01603"/>
    <w:rsid w:val="00A32923"/>
    <w:rsid w:val="00A667D2"/>
    <w:rsid w:val="00AA03B4"/>
    <w:rsid w:val="00AB62A3"/>
    <w:rsid w:val="00AE247C"/>
    <w:rsid w:val="00B0154C"/>
    <w:rsid w:val="00B314EC"/>
    <w:rsid w:val="00B47C92"/>
    <w:rsid w:val="00B5113C"/>
    <w:rsid w:val="00B746F7"/>
    <w:rsid w:val="00B862BA"/>
    <w:rsid w:val="00B93C19"/>
    <w:rsid w:val="00BD5AAA"/>
    <w:rsid w:val="00BE71F7"/>
    <w:rsid w:val="00C07274"/>
    <w:rsid w:val="00C15C0D"/>
    <w:rsid w:val="00C23665"/>
    <w:rsid w:val="00C24358"/>
    <w:rsid w:val="00C27BD2"/>
    <w:rsid w:val="00C419D8"/>
    <w:rsid w:val="00C52DF4"/>
    <w:rsid w:val="00CB498F"/>
    <w:rsid w:val="00D3214C"/>
    <w:rsid w:val="00D4411F"/>
    <w:rsid w:val="00D6713D"/>
    <w:rsid w:val="00DA2D1A"/>
    <w:rsid w:val="00E00DFA"/>
    <w:rsid w:val="00E06E9D"/>
    <w:rsid w:val="00E13C18"/>
    <w:rsid w:val="00E2347B"/>
    <w:rsid w:val="00E41704"/>
    <w:rsid w:val="00E8297A"/>
    <w:rsid w:val="00EA4337"/>
    <w:rsid w:val="00EB665D"/>
    <w:rsid w:val="00EE3889"/>
    <w:rsid w:val="00EF0F4A"/>
    <w:rsid w:val="00F05181"/>
    <w:rsid w:val="00F15F97"/>
    <w:rsid w:val="00F2066B"/>
    <w:rsid w:val="00F45D7E"/>
    <w:rsid w:val="00F518F5"/>
    <w:rsid w:val="00F71EA2"/>
    <w:rsid w:val="00F876CC"/>
    <w:rsid w:val="00FB0500"/>
    <w:rsid w:val="00FC58BD"/>
    <w:rsid w:val="00FD527A"/>
    <w:rsid w:val="00FF2077"/>
    <w:rsid w:val="00FF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003"/>
  <w15:docId w15:val="{0D80B399-EF96-4820-BFD5-A2C3DDFE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A0"/>
    <w:pPr>
      <w:ind w:left="720"/>
      <w:contextualSpacing/>
    </w:pPr>
    <w:rPr>
      <w:rFonts w:ascii="Arial" w:eastAsia="Calibri" w:hAnsi="Arial" w:cs="Times New Roman"/>
    </w:rPr>
  </w:style>
  <w:style w:type="paragraph" w:styleId="FootnoteText">
    <w:name w:val="footnote text"/>
    <w:basedOn w:val="Normal"/>
    <w:link w:val="FootnoteTextChar"/>
    <w:uiPriority w:val="99"/>
    <w:semiHidden/>
    <w:unhideWhenUsed/>
    <w:rsid w:val="00480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9A0"/>
    <w:rPr>
      <w:sz w:val="20"/>
      <w:szCs w:val="20"/>
    </w:rPr>
  </w:style>
  <w:style w:type="character" w:styleId="FootnoteReference">
    <w:name w:val="footnote reference"/>
    <w:basedOn w:val="DefaultParagraphFont"/>
    <w:uiPriority w:val="99"/>
    <w:semiHidden/>
    <w:unhideWhenUsed/>
    <w:rsid w:val="004809A0"/>
    <w:rPr>
      <w:vertAlign w:val="superscript"/>
    </w:rPr>
  </w:style>
  <w:style w:type="paragraph" w:styleId="BalloonText">
    <w:name w:val="Balloon Text"/>
    <w:basedOn w:val="Normal"/>
    <w:link w:val="BalloonTextChar"/>
    <w:uiPriority w:val="99"/>
    <w:semiHidden/>
    <w:unhideWhenUsed/>
    <w:rsid w:val="003C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06"/>
    <w:rPr>
      <w:rFonts w:ascii="Tahoma" w:hAnsi="Tahoma" w:cs="Tahoma"/>
      <w:sz w:val="16"/>
      <w:szCs w:val="16"/>
    </w:rPr>
  </w:style>
  <w:style w:type="paragraph" w:styleId="Header">
    <w:name w:val="header"/>
    <w:basedOn w:val="Normal"/>
    <w:link w:val="HeaderChar"/>
    <w:uiPriority w:val="99"/>
    <w:unhideWhenUsed/>
    <w:rsid w:val="004E3810"/>
    <w:pPr>
      <w:spacing w:after="240" w:line="240" w:lineRule="auto"/>
      <w:jc w:val="center"/>
    </w:pPr>
    <w:rPr>
      <w:rFonts w:ascii="Arial" w:hAnsi="Arial" w:cs="Arial"/>
      <w:b/>
    </w:rPr>
  </w:style>
  <w:style w:type="character" w:customStyle="1" w:styleId="HeaderChar">
    <w:name w:val="Header Char"/>
    <w:basedOn w:val="DefaultParagraphFont"/>
    <w:link w:val="Header"/>
    <w:uiPriority w:val="99"/>
    <w:rsid w:val="004E3810"/>
    <w:rPr>
      <w:rFonts w:ascii="Arial" w:hAnsi="Arial" w:cs="Arial"/>
      <w:b/>
    </w:rPr>
  </w:style>
  <w:style w:type="paragraph" w:styleId="Footer">
    <w:name w:val="footer"/>
    <w:basedOn w:val="Normal"/>
    <w:link w:val="FooterChar"/>
    <w:uiPriority w:val="99"/>
    <w:unhideWhenUsed/>
    <w:rsid w:val="00E2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7B"/>
  </w:style>
  <w:style w:type="character" w:styleId="CommentReference">
    <w:name w:val="annotation reference"/>
    <w:basedOn w:val="DefaultParagraphFont"/>
    <w:uiPriority w:val="99"/>
    <w:semiHidden/>
    <w:unhideWhenUsed/>
    <w:rsid w:val="000558A5"/>
    <w:rPr>
      <w:sz w:val="16"/>
      <w:szCs w:val="16"/>
    </w:rPr>
  </w:style>
  <w:style w:type="paragraph" w:styleId="CommentText">
    <w:name w:val="annotation text"/>
    <w:basedOn w:val="Normal"/>
    <w:link w:val="CommentTextChar"/>
    <w:uiPriority w:val="99"/>
    <w:semiHidden/>
    <w:unhideWhenUsed/>
    <w:rsid w:val="000558A5"/>
    <w:pPr>
      <w:spacing w:line="240" w:lineRule="auto"/>
    </w:pPr>
    <w:rPr>
      <w:sz w:val="20"/>
      <w:szCs w:val="20"/>
    </w:rPr>
  </w:style>
  <w:style w:type="character" w:customStyle="1" w:styleId="CommentTextChar">
    <w:name w:val="Comment Text Char"/>
    <w:basedOn w:val="DefaultParagraphFont"/>
    <w:link w:val="CommentText"/>
    <w:uiPriority w:val="99"/>
    <w:semiHidden/>
    <w:rsid w:val="000558A5"/>
    <w:rPr>
      <w:sz w:val="20"/>
      <w:szCs w:val="20"/>
    </w:rPr>
  </w:style>
  <w:style w:type="paragraph" w:styleId="CommentSubject">
    <w:name w:val="annotation subject"/>
    <w:basedOn w:val="CommentText"/>
    <w:next w:val="CommentText"/>
    <w:link w:val="CommentSubjectChar"/>
    <w:uiPriority w:val="99"/>
    <w:semiHidden/>
    <w:unhideWhenUsed/>
    <w:rsid w:val="000558A5"/>
    <w:rPr>
      <w:b/>
      <w:bCs/>
    </w:rPr>
  </w:style>
  <w:style w:type="character" w:customStyle="1" w:styleId="CommentSubjectChar">
    <w:name w:val="Comment Subject Char"/>
    <w:basedOn w:val="CommentTextChar"/>
    <w:link w:val="CommentSubject"/>
    <w:uiPriority w:val="99"/>
    <w:semiHidden/>
    <w:rsid w:val="000558A5"/>
    <w:rPr>
      <w:b/>
      <w:bCs/>
      <w:sz w:val="20"/>
      <w:szCs w:val="20"/>
    </w:rPr>
  </w:style>
  <w:style w:type="character" w:styleId="Hyperlink">
    <w:name w:val="Hyperlink"/>
    <w:basedOn w:val="DefaultParagraphFont"/>
    <w:uiPriority w:val="99"/>
    <w:unhideWhenUsed/>
    <w:rsid w:val="008D0235"/>
    <w:rPr>
      <w:color w:val="0000FF" w:themeColor="hyperlink"/>
      <w:u w:val="single"/>
    </w:rPr>
  </w:style>
  <w:style w:type="character" w:styleId="UnresolvedMention">
    <w:name w:val="Unresolved Mention"/>
    <w:basedOn w:val="DefaultParagraphFont"/>
    <w:uiPriority w:val="99"/>
    <w:semiHidden/>
    <w:unhideWhenUsed/>
    <w:rsid w:val="008D0235"/>
    <w:rPr>
      <w:color w:val="605E5C"/>
      <w:shd w:val="clear" w:color="auto" w:fill="E1DFDD"/>
    </w:rPr>
  </w:style>
  <w:style w:type="character" w:styleId="FollowedHyperlink">
    <w:name w:val="FollowedHyperlink"/>
    <w:basedOn w:val="DefaultParagraphFont"/>
    <w:uiPriority w:val="99"/>
    <w:semiHidden/>
    <w:unhideWhenUsed/>
    <w:rsid w:val="008D0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8995">
      <w:bodyDiv w:val="1"/>
      <w:marLeft w:val="0"/>
      <w:marRight w:val="0"/>
      <w:marTop w:val="0"/>
      <w:marBottom w:val="0"/>
      <w:divBdr>
        <w:top w:val="none" w:sz="0" w:space="0" w:color="auto"/>
        <w:left w:val="none" w:sz="0" w:space="0" w:color="auto"/>
        <w:bottom w:val="none" w:sz="0" w:space="0" w:color="auto"/>
        <w:right w:val="none" w:sz="0" w:space="0" w:color="auto"/>
      </w:divBdr>
    </w:div>
    <w:div w:id="1471560810">
      <w:bodyDiv w:val="1"/>
      <w:marLeft w:val="0"/>
      <w:marRight w:val="0"/>
      <w:marTop w:val="0"/>
      <w:marBottom w:val="0"/>
      <w:divBdr>
        <w:top w:val="none" w:sz="0" w:space="0" w:color="auto"/>
        <w:left w:val="none" w:sz="0" w:space="0" w:color="auto"/>
        <w:bottom w:val="none" w:sz="0" w:space="0" w:color="auto"/>
        <w:right w:val="none" w:sz="0" w:space="0" w:color="auto"/>
      </w:divBdr>
      <w:divsChild>
        <w:div w:id="1189954536">
          <w:marLeft w:val="0"/>
          <w:marRight w:val="0"/>
          <w:marTop w:val="0"/>
          <w:marBottom w:val="0"/>
          <w:divBdr>
            <w:top w:val="none" w:sz="0" w:space="0" w:color="auto"/>
            <w:left w:val="none" w:sz="0" w:space="0" w:color="auto"/>
            <w:bottom w:val="none" w:sz="0" w:space="0" w:color="auto"/>
            <w:right w:val="none" w:sz="0" w:space="0" w:color="auto"/>
          </w:divBdr>
        </w:div>
        <w:div w:id="1151677375">
          <w:marLeft w:val="0"/>
          <w:marRight w:val="0"/>
          <w:marTop w:val="0"/>
          <w:marBottom w:val="0"/>
          <w:divBdr>
            <w:top w:val="none" w:sz="0" w:space="0" w:color="auto"/>
            <w:left w:val="none" w:sz="0" w:space="0" w:color="auto"/>
            <w:bottom w:val="none" w:sz="0" w:space="0" w:color="auto"/>
            <w:right w:val="none" w:sz="0" w:space="0" w:color="auto"/>
          </w:divBdr>
          <w:divsChild>
            <w:div w:id="834803622">
              <w:marLeft w:val="0"/>
              <w:marRight w:val="0"/>
              <w:marTop w:val="0"/>
              <w:marBottom w:val="0"/>
              <w:divBdr>
                <w:top w:val="none" w:sz="0" w:space="0" w:color="auto"/>
                <w:left w:val="none" w:sz="0" w:space="0" w:color="auto"/>
                <w:bottom w:val="none" w:sz="0" w:space="0" w:color="auto"/>
                <w:right w:val="none" w:sz="0" w:space="0" w:color="auto"/>
              </w:divBdr>
              <w:divsChild>
                <w:div w:id="906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681">
      <w:bodyDiv w:val="1"/>
      <w:marLeft w:val="0"/>
      <w:marRight w:val="0"/>
      <w:marTop w:val="0"/>
      <w:marBottom w:val="0"/>
      <w:divBdr>
        <w:top w:val="none" w:sz="0" w:space="0" w:color="auto"/>
        <w:left w:val="none" w:sz="0" w:space="0" w:color="auto"/>
        <w:bottom w:val="none" w:sz="0" w:space="0" w:color="auto"/>
        <w:right w:val="none" w:sz="0" w:space="0" w:color="auto"/>
      </w:divBdr>
      <w:divsChild>
        <w:div w:id="1281953152">
          <w:marLeft w:val="0"/>
          <w:marRight w:val="0"/>
          <w:marTop w:val="0"/>
          <w:marBottom w:val="0"/>
          <w:divBdr>
            <w:top w:val="none" w:sz="0" w:space="0" w:color="auto"/>
            <w:left w:val="none" w:sz="0" w:space="0" w:color="auto"/>
            <w:bottom w:val="none" w:sz="0" w:space="0" w:color="auto"/>
            <w:right w:val="none" w:sz="0" w:space="0" w:color="auto"/>
          </w:divBdr>
          <w:divsChild>
            <w:div w:id="1754426334">
              <w:marLeft w:val="0"/>
              <w:marRight w:val="0"/>
              <w:marTop w:val="0"/>
              <w:marBottom w:val="0"/>
              <w:divBdr>
                <w:top w:val="none" w:sz="0" w:space="0" w:color="auto"/>
                <w:left w:val="none" w:sz="0" w:space="0" w:color="auto"/>
                <w:bottom w:val="none" w:sz="0" w:space="0" w:color="auto"/>
                <w:right w:val="none" w:sz="0" w:space="0" w:color="auto"/>
              </w:divBdr>
              <w:divsChild>
                <w:div w:id="1270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app/uploads/2016/03/Disciplinary-Regulations-02-02-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didcotnetballclub.co.uk" TargetMode="External"/><Relationship Id="rId5" Type="http://schemas.openxmlformats.org/officeDocument/2006/relationships/webSettings" Target="webSettings.xml"/><Relationship Id="rId10" Type="http://schemas.openxmlformats.org/officeDocument/2006/relationships/hyperlink" Target="mailto:chair@didcotnetballclub.co.uk" TargetMode="External"/><Relationship Id="rId4" Type="http://schemas.openxmlformats.org/officeDocument/2006/relationships/settings" Target="settings.xml"/><Relationship Id="rId9" Type="http://schemas.openxmlformats.org/officeDocument/2006/relationships/hyperlink" Target="https://www.englandnetball.co.uk/governance/safeguarding/safeguarding-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1132-67EB-9040-BBE9-280F546D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Channing</dc:creator>
  <cp:lastModifiedBy>Maryanne Webb</cp:lastModifiedBy>
  <cp:revision>16</cp:revision>
  <cp:lastPrinted>2015-06-24T08:00:00Z</cp:lastPrinted>
  <dcterms:created xsi:type="dcterms:W3CDTF">2018-06-07T12:31:00Z</dcterms:created>
  <dcterms:modified xsi:type="dcterms:W3CDTF">2018-06-18T08:06:00Z</dcterms:modified>
</cp:coreProperties>
</file>